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B7BD7" w14:textId="4DA98F02" w:rsidR="000F3FD5" w:rsidRDefault="007E39BA" w:rsidP="007E39BA">
      <w:pPr>
        <w:rPr>
          <w:sz w:val="60"/>
          <w:szCs w:val="60"/>
        </w:rPr>
      </w:pPr>
      <w:r w:rsidRPr="007E39BA">
        <w:rPr>
          <w:noProof/>
          <w:sz w:val="60"/>
          <w:szCs w:val="60"/>
        </w:rPr>
        <w:drawing>
          <wp:anchor distT="0" distB="0" distL="114300" distR="114300" simplePos="0" relativeHeight="251658752" behindDoc="0" locked="0" layoutInCell="1" allowOverlap="1" wp14:anchorId="1D8DCC15" wp14:editId="7CE02F11">
            <wp:simplePos x="0" y="0"/>
            <wp:positionH relativeFrom="column">
              <wp:posOffset>4700270</wp:posOffset>
            </wp:positionH>
            <wp:positionV relativeFrom="paragraph">
              <wp:posOffset>419100</wp:posOffset>
            </wp:positionV>
            <wp:extent cx="1536065" cy="709930"/>
            <wp:effectExtent l="0" t="6032" r="952" b="953"/>
            <wp:wrapTopAndBottom/>
            <wp:docPr id="105184536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1845366" name="Afbeelding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53606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0C2E">
        <w:rPr>
          <w:noProof/>
          <w:sz w:val="60"/>
          <w:szCs w:val="60"/>
        </w:rPr>
        <w:t>Papaja</w:t>
      </w:r>
    </w:p>
    <w:p w14:paraId="5BF913A5" w14:textId="2CDE9852" w:rsidR="00EA356F" w:rsidRDefault="00F54D82" w:rsidP="007E39BA">
      <w:pPr>
        <w:rPr>
          <w:sz w:val="40"/>
          <w:szCs w:val="40"/>
        </w:rPr>
      </w:pPr>
      <w:r>
        <w:rPr>
          <w:sz w:val="40"/>
          <w:szCs w:val="40"/>
        </w:rPr>
        <w:t>De papaja</w:t>
      </w:r>
      <w:r w:rsidR="00790059">
        <w:rPr>
          <w:sz w:val="40"/>
          <w:szCs w:val="40"/>
        </w:rPr>
        <w:t xml:space="preserve"> wordt gebruikt om zijn antibacteriële eigenschappen. Is infectie</w:t>
      </w:r>
      <w:r w:rsidR="000640F1">
        <w:rPr>
          <w:sz w:val="40"/>
          <w:szCs w:val="40"/>
        </w:rPr>
        <w:t xml:space="preserve"> </w:t>
      </w:r>
      <w:r w:rsidR="00790059">
        <w:rPr>
          <w:sz w:val="40"/>
          <w:szCs w:val="40"/>
        </w:rPr>
        <w:t>werend en helpt bij de bestrijding van darmparasieten</w:t>
      </w:r>
      <w:r w:rsidR="000640F1">
        <w:rPr>
          <w:sz w:val="40"/>
          <w:szCs w:val="40"/>
        </w:rPr>
        <w:t>.</w:t>
      </w:r>
    </w:p>
    <w:p w14:paraId="24D55F6D" w14:textId="21A0414B" w:rsidR="000640F1" w:rsidRDefault="000640F1" w:rsidP="007E39BA">
      <w:pPr>
        <w:rPr>
          <w:sz w:val="40"/>
          <w:szCs w:val="40"/>
        </w:rPr>
      </w:pPr>
      <w:r>
        <w:rPr>
          <w:sz w:val="40"/>
          <w:szCs w:val="40"/>
        </w:rPr>
        <w:t>De papaja heeft een krachtige antioxiderende eigenschappen dankzij de glucosinolaten. Het vermindert lipide peroxidatie en vangt vrije radicalen op die verantwoordelijk zijn voor oxidatieve stre</w:t>
      </w:r>
      <w:r w:rsidR="00AD4C95">
        <w:rPr>
          <w:sz w:val="40"/>
          <w:szCs w:val="40"/>
        </w:rPr>
        <w:t>ss</w:t>
      </w:r>
      <w:r>
        <w:rPr>
          <w:sz w:val="40"/>
          <w:szCs w:val="40"/>
        </w:rPr>
        <w:t xml:space="preserve"> die cellen beschadig</w:t>
      </w:r>
      <w:r w:rsidR="00AD4C95">
        <w:rPr>
          <w:sz w:val="40"/>
          <w:szCs w:val="40"/>
        </w:rPr>
        <w:t>t.</w:t>
      </w:r>
    </w:p>
    <w:p w14:paraId="362E052C" w14:textId="5713AB07" w:rsidR="00AD4C95" w:rsidRDefault="00AD4C95" w:rsidP="007E39BA">
      <w:pPr>
        <w:rPr>
          <w:sz w:val="40"/>
          <w:szCs w:val="40"/>
        </w:rPr>
      </w:pPr>
      <w:r>
        <w:rPr>
          <w:sz w:val="40"/>
          <w:szCs w:val="40"/>
        </w:rPr>
        <w:t>Papaja’s bevatten fenolische bestand</w:t>
      </w:r>
      <w:r w:rsidR="005A377B">
        <w:rPr>
          <w:sz w:val="40"/>
          <w:szCs w:val="40"/>
        </w:rPr>
        <w:t>delen, carotenoïden, suikers en voedingsvezels. De vrucht is ook een uitstekende bron van vitaminen A, B, C en E.</w:t>
      </w:r>
    </w:p>
    <w:p w14:paraId="78808C52" w14:textId="57BD9CBB" w:rsidR="005A377B" w:rsidRDefault="005A377B" w:rsidP="007E39BA">
      <w:pPr>
        <w:rPr>
          <w:sz w:val="40"/>
          <w:szCs w:val="40"/>
        </w:rPr>
      </w:pPr>
      <w:r>
        <w:rPr>
          <w:sz w:val="40"/>
          <w:szCs w:val="40"/>
        </w:rPr>
        <w:t>Het heeft ee</w:t>
      </w:r>
      <w:r w:rsidR="00A4017E">
        <w:rPr>
          <w:sz w:val="40"/>
          <w:szCs w:val="40"/>
        </w:rPr>
        <w:t>n ontstekingsremmende werking en bevordert de spijsvertering dankzij de aanwezigheid van papaïne en brom</w:t>
      </w:r>
      <w:r w:rsidR="00682279">
        <w:rPr>
          <w:sz w:val="40"/>
          <w:szCs w:val="40"/>
        </w:rPr>
        <w:t>elaïne, proteolytische enzymen. Papaja beschermt ook het spijsverteringskanaal tegen overmatig alcoholgebruik.</w:t>
      </w:r>
    </w:p>
    <w:sectPr w:rsidR="005A3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D7E11"/>
    <w:multiLevelType w:val="hybridMultilevel"/>
    <w:tmpl w:val="41A8166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49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73"/>
    <w:rsid w:val="000640F1"/>
    <w:rsid w:val="000F3FD5"/>
    <w:rsid w:val="00174601"/>
    <w:rsid w:val="00182C73"/>
    <w:rsid w:val="00185278"/>
    <w:rsid w:val="003E7DAF"/>
    <w:rsid w:val="003F6FF1"/>
    <w:rsid w:val="004B648D"/>
    <w:rsid w:val="005A377B"/>
    <w:rsid w:val="005D29A2"/>
    <w:rsid w:val="005F64DB"/>
    <w:rsid w:val="00682279"/>
    <w:rsid w:val="006823DD"/>
    <w:rsid w:val="00790059"/>
    <w:rsid w:val="007A6799"/>
    <w:rsid w:val="007D4585"/>
    <w:rsid w:val="007E39BA"/>
    <w:rsid w:val="00820CD9"/>
    <w:rsid w:val="00825FDE"/>
    <w:rsid w:val="00901618"/>
    <w:rsid w:val="00980338"/>
    <w:rsid w:val="009E718F"/>
    <w:rsid w:val="00A26653"/>
    <w:rsid w:val="00A4017E"/>
    <w:rsid w:val="00AA2573"/>
    <w:rsid w:val="00AD4C95"/>
    <w:rsid w:val="00BF03F5"/>
    <w:rsid w:val="00D64F44"/>
    <w:rsid w:val="00DD04A3"/>
    <w:rsid w:val="00E62065"/>
    <w:rsid w:val="00EA356F"/>
    <w:rsid w:val="00EB5638"/>
    <w:rsid w:val="00F54D82"/>
    <w:rsid w:val="00FC7F72"/>
    <w:rsid w:val="00FE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0169"/>
  <w15:chartTrackingRefBased/>
  <w15:docId w15:val="{9D8AD1E0-9E2E-424A-A1B3-2BA49616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A2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A2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A2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A2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A2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A2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A2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A2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A2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A2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A2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A2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A257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A257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A25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A25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A25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A25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A2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A2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A2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A2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A2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A25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A25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A257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A2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A257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A25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sarien Overduin-Witte</dc:creator>
  <cp:keywords/>
  <dc:description/>
  <cp:lastModifiedBy>sarien Overduin-Witte</cp:lastModifiedBy>
  <cp:revision>10</cp:revision>
  <dcterms:created xsi:type="dcterms:W3CDTF">2025-02-25T14:25:00Z</dcterms:created>
  <dcterms:modified xsi:type="dcterms:W3CDTF">2025-02-25T14:31:00Z</dcterms:modified>
</cp:coreProperties>
</file>